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本科毕业设计（论文）数据统计及质量分析报告</w:t>
      </w:r>
    </w:p>
    <w:tbl>
      <w:tblPr>
        <w:tblStyle w:val="3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22"/>
        <w:gridCol w:w="172"/>
        <w:gridCol w:w="1178"/>
        <w:gridCol w:w="467"/>
        <w:gridCol w:w="732"/>
        <w:gridCol w:w="385"/>
        <w:gridCol w:w="205"/>
        <w:gridCol w:w="226"/>
        <w:gridCol w:w="218"/>
        <w:gridCol w:w="351"/>
        <w:gridCol w:w="399"/>
        <w:gridCol w:w="551"/>
        <w:gridCol w:w="18"/>
        <w:gridCol w:w="465"/>
        <w:gridCol w:w="733"/>
        <w:gridCol w:w="265"/>
        <w:gridCol w:w="299"/>
        <w:gridCol w:w="403"/>
        <w:gridCol w:w="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3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81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机电工程学院</w:t>
            </w:r>
          </w:p>
        </w:tc>
        <w:tc>
          <w:tcPr>
            <w:tcW w:w="732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届别</w:t>
            </w:r>
          </w:p>
        </w:tc>
        <w:tc>
          <w:tcPr>
            <w:tcW w:w="1034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2024届</w:t>
            </w:r>
          </w:p>
        </w:tc>
        <w:tc>
          <w:tcPr>
            <w:tcW w:w="75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76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机械设计制造及其自动化</w:t>
            </w:r>
          </w:p>
        </w:tc>
        <w:tc>
          <w:tcPr>
            <w:tcW w:w="967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应毕业人数</w:t>
            </w:r>
          </w:p>
        </w:tc>
        <w:tc>
          <w:tcPr>
            <w:tcW w:w="896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gridSpan w:val="4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首次答辩通过人数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78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首次答辩通过比率</w:t>
            </w:r>
          </w:p>
        </w:tc>
        <w:tc>
          <w:tcPr>
            <w:tcW w:w="10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90%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首次未通过人数</w:t>
            </w:r>
          </w:p>
        </w:tc>
        <w:tc>
          <w:tcPr>
            <w:tcW w:w="896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163" w:type="dxa"/>
            <w:gridSpan w:val="4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二次答辩通过人数</w:t>
            </w:r>
          </w:p>
        </w:tc>
        <w:tc>
          <w:tcPr>
            <w:tcW w:w="11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二次答辩通过比率</w:t>
            </w:r>
          </w:p>
        </w:tc>
        <w:tc>
          <w:tcPr>
            <w:tcW w:w="10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  <w:tc>
          <w:tcPr>
            <w:tcW w:w="17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最终未通过人数</w:t>
            </w:r>
          </w:p>
        </w:tc>
        <w:tc>
          <w:tcPr>
            <w:tcW w:w="896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15" w:type="dxa"/>
            <w:gridSpan w:val="14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本届答辩通过比率</w:t>
            </w:r>
          </w:p>
        </w:tc>
        <w:tc>
          <w:tcPr>
            <w:tcW w:w="3061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课题情况</w:t>
            </w:r>
          </w:p>
        </w:tc>
        <w:tc>
          <w:tcPr>
            <w:tcW w:w="5224" w:type="dxa"/>
            <w:gridSpan w:val="1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教学单位筛选审核后可供学生选择的课题总数</w:t>
            </w:r>
          </w:p>
        </w:tc>
        <w:tc>
          <w:tcPr>
            <w:tcW w:w="3061" w:type="dxa"/>
            <w:gridSpan w:val="6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120不少于毕业人数1.2倍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1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教师拟定的课题数量</w:t>
            </w:r>
          </w:p>
        </w:tc>
        <w:tc>
          <w:tcPr>
            <w:tcW w:w="1194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331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学生自拟课题数量</w:t>
            </w:r>
          </w:p>
        </w:tc>
        <w:tc>
          <w:tcPr>
            <w:tcW w:w="1299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1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在实验、实习、工程实践和社会调查等社会实践中完成的选题</w:t>
            </w:r>
          </w:p>
        </w:tc>
        <w:tc>
          <w:tcPr>
            <w:tcW w:w="1194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331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占应选课题比率</w:t>
            </w:r>
          </w:p>
        </w:tc>
        <w:tc>
          <w:tcPr>
            <w:tcW w:w="1299" w:type="dxa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课题类别</w:t>
            </w:r>
          </w:p>
        </w:tc>
        <w:tc>
          <w:tcPr>
            <w:tcW w:w="3085" w:type="dxa"/>
            <w:gridSpan w:val="9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篇数</w:t>
            </w:r>
          </w:p>
        </w:tc>
        <w:tc>
          <w:tcPr>
            <w:tcW w:w="3061" w:type="dxa"/>
            <w:gridSpan w:val="6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占课题总数比率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毕业设计</w:t>
            </w:r>
          </w:p>
        </w:tc>
        <w:tc>
          <w:tcPr>
            <w:tcW w:w="3085" w:type="dxa"/>
            <w:gridSpan w:val="9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3061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100%（若有小数保留两位）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毕业论文</w:t>
            </w:r>
          </w:p>
        </w:tc>
        <w:tc>
          <w:tcPr>
            <w:tcW w:w="3085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0</w:t>
            </w:r>
          </w:p>
        </w:tc>
        <w:tc>
          <w:tcPr>
            <w:tcW w:w="3061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课题性质</w:t>
            </w:r>
          </w:p>
        </w:tc>
        <w:tc>
          <w:tcPr>
            <w:tcW w:w="3085" w:type="dxa"/>
            <w:gridSpan w:val="9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篇数</w:t>
            </w:r>
          </w:p>
        </w:tc>
        <w:tc>
          <w:tcPr>
            <w:tcW w:w="3061" w:type="dxa"/>
            <w:gridSpan w:val="6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占课题总数比率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理论</w:t>
            </w:r>
          </w:p>
        </w:tc>
        <w:tc>
          <w:tcPr>
            <w:tcW w:w="30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06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实验</w:t>
            </w:r>
          </w:p>
        </w:tc>
        <w:tc>
          <w:tcPr>
            <w:tcW w:w="30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6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实习</w:t>
            </w:r>
          </w:p>
        </w:tc>
        <w:tc>
          <w:tcPr>
            <w:tcW w:w="30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06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工程实践</w:t>
            </w:r>
          </w:p>
        </w:tc>
        <w:tc>
          <w:tcPr>
            <w:tcW w:w="30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306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社会调查</w:t>
            </w:r>
          </w:p>
        </w:tc>
        <w:tc>
          <w:tcPr>
            <w:tcW w:w="308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061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3085" w:type="dxa"/>
            <w:gridSpan w:val="9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3061" w:type="dxa"/>
            <w:gridSpan w:val="6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91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指导教师情况</w:t>
            </w:r>
          </w:p>
        </w:tc>
        <w:tc>
          <w:tcPr>
            <w:tcW w:w="2139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职称情况</w:t>
            </w:r>
          </w:p>
        </w:tc>
        <w:tc>
          <w:tcPr>
            <w:tcW w:w="1117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正高</w:t>
            </w:r>
          </w:p>
        </w:tc>
        <w:tc>
          <w:tcPr>
            <w:tcW w:w="1000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副高</w:t>
            </w:r>
          </w:p>
        </w:tc>
        <w:tc>
          <w:tcPr>
            <w:tcW w:w="968" w:type="dxa"/>
            <w:gridSpan w:val="3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</w:tc>
        <w:tc>
          <w:tcPr>
            <w:tcW w:w="1198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（硕士）</w:t>
            </w:r>
          </w:p>
        </w:tc>
        <w:tc>
          <w:tcPr>
            <w:tcW w:w="1863" w:type="dxa"/>
            <w:gridSpan w:val="4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初级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（本科、协助）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所占比率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33.33%</w:t>
            </w:r>
          </w:p>
        </w:tc>
        <w:tc>
          <w:tcPr>
            <w:tcW w:w="1000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40%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26.67%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学位情况</w:t>
            </w:r>
          </w:p>
        </w:tc>
        <w:tc>
          <w:tcPr>
            <w:tcW w:w="2117" w:type="dxa"/>
            <w:gridSpan w:val="6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博士</w:t>
            </w:r>
          </w:p>
        </w:tc>
        <w:tc>
          <w:tcPr>
            <w:tcW w:w="2166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863" w:type="dxa"/>
            <w:gridSpan w:val="4"/>
            <w:tcBorders>
              <w:top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11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所占比率</w:t>
            </w:r>
          </w:p>
        </w:tc>
        <w:tc>
          <w:tcPr>
            <w:tcW w:w="2117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26.67%</w:t>
            </w:r>
          </w:p>
        </w:tc>
        <w:tc>
          <w:tcPr>
            <w:tcW w:w="216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53.33%</w:t>
            </w:r>
          </w:p>
        </w:tc>
        <w:tc>
          <w:tcPr>
            <w:tcW w:w="1863" w:type="dxa"/>
            <w:gridSpan w:val="4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91" w:type="dxa"/>
            <w:vMerge w:val="continue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9" w:type="dxa"/>
            <w:gridSpan w:val="4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指导教师合计</w:t>
            </w:r>
          </w:p>
        </w:tc>
        <w:tc>
          <w:tcPr>
            <w:tcW w:w="73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385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其中校外指导教师</w:t>
            </w:r>
          </w:p>
        </w:tc>
        <w:tc>
          <w:tcPr>
            <w:tcW w:w="95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gridSpan w:val="6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每年指导教师平均指导人数</w:t>
            </w:r>
          </w:p>
        </w:tc>
        <w:tc>
          <w:tcPr>
            <w:tcW w:w="896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6.67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优秀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（90-100分）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（89-80分）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中等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（79-70分）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及格</w:t>
            </w:r>
          </w:p>
          <w:p>
            <w:pPr>
              <w:tabs>
                <w:tab w:val="left" w:pos="514"/>
              </w:tabs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（69-60分）</w:t>
            </w:r>
          </w:p>
        </w:tc>
        <w:tc>
          <w:tcPr>
            <w:tcW w:w="159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不及格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（59分以下）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gridSpan w:val="3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48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519" w:type="dxa"/>
            <w:gridSpan w:val="4"/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481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98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5" w:type="dxa"/>
            <w:gridSpan w:val="3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百分比</w:t>
            </w:r>
          </w:p>
        </w:tc>
        <w:tc>
          <w:tcPr>
            <w:tcW w:w="164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10%</w:t>
            </w:r>
          </w:p>
        </w:tc>
        <w:tc>
          <w:tcPr>
            <w:tcW w:w="154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40%</w:t>
            </w:r>
          </w:p>
        </w:tc>
        <w:tc>
          <w:tcPr>
            <w:tcW w:w="151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35%</w:t>
            </w:r>
          </w:p>
        </w:tc>
        <w:tc>
          <w:tcPr>
            <w:tcW w:w="1481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15%</w:t>
            </w:r>
          </w:p>
        </w:tc>
        <w:tc>
          <w:tcPr>
            <w:tcW w:w="1598" w:type="dxa"/>
            <w:gridSpan w:val="3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5" w:hRule="atLeast"/>
          <w:jc w:val="center"/>
        </w:trPr>
        <w:tc>
          <w:tcPr>
            <w:tcW w:w="8776" w:type="dxa"/>
            <w:gridSpan w:val="2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质量评析与总结：（内容为，1.综合分析题目的性质、难度、份量以及综合训练情况；2.综合分析毕业设计（论文）的整体水平，如选题与研究方法、知识的掌握与运用、科研素质与创造思维、语言与文字能力、设计（论文）学术水平等；3.总结分析质量保障和监控措施；4.工作中存在的主要问题、成绩和经验；5.提高毕业设计（论文）工作质量的意见与措施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4"/>
                <w:szCs w:val="24"/>
                <w:vertAlign w:val="baseline"/>
                <w:lang w:val="en-US" w:eastAsia="zh-CN"/>
              </w:rPr>
              <w:t>正文......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院系领导签字（公章）：                 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zYyMDdhMWM1NGFlZjQ0ZTdiYzI5YzkxNjU5YmYifQ=="/>
  </w:docVars>
  <w:rsids>
    <w:rsidRoot w:val="48B82A80"/>
    <w:rsid w:val="051623A1"/>
    <w:rsid w:val="06442896"/>
    <w:rsid w:val="08B76C9F"/>
    <w:rsid w:val="0C672DF2"/>
    <w:rsid w:val="0DE93DEF"/>
    <w:rsid w:val="10F2555C"/>
    <w:rsid w:val="117E1AB5"/>
    <w:rsid w:val="12964910"/>
    <w:rsid w:val="14C71655"/>
    <w:rsid w:val="1AEB35C0"/>
    <w:rsid w:val="20741457"/>
    <w:rsid w:val="234E2704"/>
    <w:rsid w:val="316A0C35"/>
    <w:rsid w:val="31964467"/>
    <w:rsid w:val="32043C34"/>
    <w:rsid w:val="37474D43"/>
    <w:rsid w:val="3DC06EAF"/>
    <w:rsid w:val="41BD2B78"/>
    <w:rsid w:val="433B1FA6"/>
    <w:rsid w:val="47B61DE1"/>
    <w:rsid w:val="47B85D3C"/>
    <w:rsid w:val="483774D8"/>
    <w:rsid w:val="48802C4C"/>
    <w:rsid w:val="48B82A80"/>
    <w:rsid w:val="4B7654D9"/>
    <w:rsid w:val="4C0831B3"/>
    <w:rsid w:val="4C0D30A7"/>
    <w:rsid w:val="4F3A49B1"/>
    <w:rsid w:val="513C77A8"/>
    <w:rsid w:val="5E870ABD"/>
    <w:rsid w:val="608E137D"/>
    <w:rsid w:val="61131A15"/>
    <w:rsid w:val="61751E21"/>
    <w:rsid w:val="65FC6F1B"/>
    <w:rsid w:val="66402CB8"/>
    <w:rsid w:val="66EB0427"/>
    <w:rsid w:val="67A3052A"/>
    <w:rsid w:val="696078DA"/>
    <w:rsid w:val="6C8C6B1F"/>
    <w:rsid w:val="6CB16C79"/>
    <w:rsid w:val="6FCB6F72"/>
    <w:rsid w:val="74FE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714</Characters>
  <Lines>0</Lines>
  <Paragraphs>0</Paragraphs>
  <TotalTime>40</TotalTime>
  <ScaleCrop>false</ScaleCrop>
  <LinksUpToDate>false</LinksUpToDate>
  <CharactersWithSpaces>740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2021-09-24T01:42:00Z</dcterms:created>
  <dc:creator>TITO</dc:creator>
  <cp:lastModifiedBy>jwc</cp:lastModifiedBy>
  <cp:lastPrinted>2023-06-01T09:19:00Z</cp:lastPrinted>
  <dcterms:modified xsi:type="dcterms:W3CDTF">2024-05-29T07:26:16Z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72BAA005F5314CFA82B714AA22F88448</vt:lpwstr>
  </property>
</Properties>
</file>